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MENTAL HEALTH CONFIDENTIALITY AGREEMENT</w:t>
      </w:r>
    </w:p>
    <w:p/>
    <w:p>
      <w:r>
        <w:rPr>
          <w:b w:val="0"/>
          <w:sz w:val="20"/>
        </w:rPr>
        <w:t>This Confidentiality Agreement (the "Agreement") is entered into between:</w:t>
      </w:r>
    </w:p>
    <w:p>
      <w:r>
        <w:rPr>
          <w:b w:val="0"/>
          <w:sz w:val="20"/>
        </w:rPr>
        <w:t>Confidential Party: ________________________________________________________</w:t>
      </w:r>
    </w:p>
    <w:p>
      <w:r>
        <w:rPr>
          <w:b w:val="0"/>
          <w:sz w:val="20"/>
        </w:rPr>
        <w:t>and</w:t>
      </w:r>
    </w:p>
    <w:p>
      <w:r>
        <w:rPr>
          <w:b w:val="0"/>
          <w:sz w:val="20"/>
        </w:rPr>
        <w:t>Recipient Party: ____________________________________________________________</w:t>
      </w:r>
    </w:p>
    <w:p/>
    <w:p>
      <w:r>
        <w:rPr>
          <w:b/>
          <w:sz w:val="22"/>
        </w:rPr>
        <w:t>1. PURPOSE</w:t>
      </w:r>
    </w:p>
    <w:p>
      <w:r>
        <w:rPr>
          <w:b w:val="0"/>
          <w:sz w:val="20"/>
        </w:rPr>
        <w:t>The parties wish to enter into a confidential relationship with respect to certain sensitive and private mental health information disclosed during the course of their interactions. This Agreement sets forth the terms and conditions governing the confidentiality and use of such information.</w:t>
      </w:r>
    </w:p>
    <w:p/>
    <w:p>
      <w:r>
        <w:rPr>
          <w:b/>
          <w:sz w:val="22"/>
        </w:rPr>
        <w:t>2. DEFINITION OF CONFIDENTIAL INFORMATION</w:t>
      </w:r>
    </w:p>
    <w:p>
      <w:r>
        <w:rPr>
          <w:b w:val="0"/>
          <w:sz w:val="20"/>
        </w:rPr>
        <w:t>For purposes of this Agreement, "Confidential Information" means all mental health, medical, psychological, therapeutic, personal, and related information disclosed orally, in writing, or by any other means between the parties, including but not limited to records, reports, assessments, treatment plans, diagnoses, and communications.</w:t>
      </w:r>
    </w:p>
    <w:p/>
    <w:p>
      <w:r>
        <w:rPr>
          <w:b/>
          <w:sz w:val="22"/>
        </w:rPr>
        <w:t>3. OBLIGATIONS OF RECIPIENT</w:t>
      </w:r>
    </w:p>
    <w:p>
      <w:r>
        <w:rPr>
          <w:b w:val="0"/>
          <w:sz w:val="20"/>
        </w:rPr>
        <w:t>The Recipient agrees to:</w:t>
      </w:r>
    </w:p>
    <w:p>
      <w:r>
        <w:rPr>
          <w:b w:val="0"/>
          <w:sz w:val="20"/>
        </w:rPr>
        <w:t>a) Keep all Confidential Information strictly confidential and not disclose it to any third party without prior written consent of the Confidential Party, except as provided by law.</w:t>
      </w:r>
    </w:p>
    <w:p>
      <w:r>
        <w:rPr>
          <w:b w:val="0"/>
          <w:sz w:val="20"/>
        </w:rPr>
        <w:t>b) Use the Confidential Information solely for the purpose authorized by the Confidential Party.</w:t>
      </w:r>
    </w:p>
    <w:p>
      <w:r>
        <w:rPr>
          <w:b w:val="0"/>
          <w:sz w:val="20"/>
        </w:rPr>
        <w:t>c) Take all reasonable precautions to protect the confidentiality of such information, at least equal to those taken to protect its own confidential information.</w:t>
      </w:r>
    </w:p>
    <w:p>
      <w:r>
        <w:rPr>
          <w:b w:val="0"/>
          <w:sz w:val="20"/>
        </w:rPr>
        <w:t>d) Promptly notify the Confidential Party in writing upon discovery of any unauthorized disclosure or use of Confidential Information.</w:t>
      </w:r>
    </w:p>
    <w:p/>
    <w:p>
      <w:r>
        <w:rPr>
          <w:b/>
          <w:sz w:val="22"/>
        </w:rPr>
        <w:t>4. PERMITTED DISCLOSURES</w:t>
      </w:r>
    </w:p>
    <w:p>
      <w:r>
        <w:rPr>
          <w:b w:val="0"/>
          <w:sz w:val="20"/>
        </w:rPr>
        <w:t>Notwithstanding the foregoing, Recipient may disclose Confidential Information if required to do so by applicable law, including but not limited to mandatory reporting laws relating to abuse, neglect, or imminent threat of harm to self or others; provided that Recipient shall, to the extent legally permitted, promptly notify the Confidential Party of such requirement and cooperate in any lawful efforts to limit such disclosure.</w:t>
      </w:r>
    </w:p>
    <w:p/>
    <w:p>
      <w:r>
        <w:rPr>
          <w:b/>
          <w:sz w:val="22"/>
        </w:rPr>
        <w:t>5. DURATION OF CONFIDENTIALITY</w:t>
      </w:r>
    </w:p>
    <w:p>
      <w:r>
        <w:rPr>
          <w:b w:val="0"/>
          <w:sz w:val="20"/>
        </w:rPr>
        <w:t>The obligations of confidentiality under this Agreement shall remain in effect indefinitely, including after termination of any relationship between the parties, unless otherwise required by law or agreed in writing.</w:t>
      </w:r>
    </w:p>
    <w:p/>
    <w:p>
      <w:r>
        <w:rPr>
          <w:b/>
          <w:sz w:val="22"/>
        </w:rPr>
        <w:t>6. EXCLUSIONS</w:t>
      </w:r>
    </w:p>
    <w:p>
      <w:r>
        <w:rPr>
          <w:b w:val="0"/>
          <w:sz w:val="20"/>
        </w:rPr>
        <w:t>Confidential Information does not include information that:</w:t>
      </w:r>
    </w:p>
    <w:p>
      <w:r>
        <w:rPr>
          <w:b w:val="0"/>
          <w:sz w:val="20"/>
        </w:rPr>
        <w:t>a) Is or becomes publicly known through no breach of this Agreement by the Recipient;</w:t>
      </w:r>
    </w:p>
    <w:p>
      <w:r>
        <w:rPr>
          <w:b w:val="0"/>
          <w:sz w:val="20"/>
        </w:rPr>
        <w:t>b) Is received by the Recipient from a third party without breach of any confidentiality obligation;</w:t>
      </w:r>
    </w:p>
    <w:p>
      <w:r>
        <w:rPr>
          <w:b w:val="0"/>
          <w:sz w:val="20"/>
        </w:rPr>
        <w:t>c) Is independently developed by the Recipient without use of or reference to the Confidential Information;</w:t>
      </w:r>
    </w:p>
    <w:p>
      <w:r>
        <w:rPr>
          <w:b w:val="0"/>
          <w:sz w:val="20"/>
        </w:rPr>
        <w:t>d) Is approved for release by written authorization of the Confidential Party.</w:t>
      </w:r>
    </w:p>
    <w:p/>
    <w:p>
      <w:r>
        <w:rPr>
          <w:b/>
          <w:sz w:val="22"/>
        </w:rPr>
        <w:t>7. NO WAIVER OF RIGHTS</w:t>
      </w:r>
    </w:p>
    <w:p>
      <w:r>
        <w:rPr>
          <w:b w:val="0"/>
          <w:sz w:val="20"/>
        </w:rPr>
        <w:t>Nothing in this Agreement shall be construed as granting any rights, by license or otherwise, to the Recipient in any Confidential Information except as expressly set forth herein.</w:t>
      </w:r>
    </w:p>
    <w:p/>
    <w:p>
      <w:r>
        <w:rPr>
          <w:b/>
          <w:sz w:val="22"/>
        </w:rPr>
        <w:t>8. LEGAL COMPLIANCE AND LIMITATIONS</w:t>
      </w:r>
    </w:p>
    <w:p>
      <w:r>
        <w:rPr>
          <w:b w:val="0"/>
          <w:sz w:val="20"/>
        </w:rPr>
        <w:t>Recipient acknowledges that Confidential Information may be subject to federal and state privacy laws including but not limited to the Health Insurance Portability and Accountability Act (HIPAA) and relevant state mental health confidentiality statutes. Recipient agrees to comply with all such applicable laws.</w:t>
      </w:r>
    </w:p>
    <w:p/>
    <w:p>
      <w:r>
        <w:rPr>
          <w:b/>
          <w:sz w:val="22"/>
        </w:rPr>
        <w:t>9. REMEDIES</w:t>
      </w:r>
    </w:p>
    <w:p>
      <w:r>
        <w:rPr>
          <w:b w:val="0"/>
          <w:sz w:val="20"/>
        </w:rPr>
        <w:t>Recipient acknowledges that unauthorized disclosure or use of Confidential Information may cause irreparable harm to the Confidential Party that may not be adequately compensated by monetary damages alone. Accordingly, the Confidential Party shall be entitled to seek injunctive relief and any other remedies available at law or in equity.</w:t>
      </w:r>
    </w:p>
    <w:p/>
    <w:p>
      <w:r>
        <w:rPr>
          <w:b/>
          <w:sz w:val="22"/>
        </w:rPr>
        <w:t>10. ENTIRE AGREEMENT</w:t>
      </w:r>
    </w:p>
    <w:p>
      <w:r>
        <w:rPr>
          <w:b w:val="0"/>
          <w:sz w:val="20"/>
        </w:rPr>
        <w:t>This Agreement constitutes the entire understanding between the parties regarding the subject matter hereof and supersedes all prior discussions, agreements, or understandings of any kind.</w:t>
      </w:r>
    </w:p>
    <w:p/>
    <w:p>
      <w:r>
        <w:rPr>
          <w:b/>
          <w:sz w:val="22"/>
        </w:rPr>
        <w:t>11. AMENDMENTS</w:t>
      </w:r>
    </w:p>
    <w:p>
      <w:r>
        <w:rPr>
          <w:b w:val="0"/>
          <w:sz w:val="20"/>
        </w:rPr>
        <w:t>Any modifications or amendments to this Agreement must be in writing and signed by both parties.</w:t>
      </w:r>
    </w:p>
    <w:p/>
    <w:p>
      <w:r>
        <w:rPr>
          <w:b/>
          <w:sz w:val="22"/>
        </w:rPr>
        <w:t>12. SEVERABILITY</w:t>
      </w:r>
    </w:p>
    <w:p>
      <w:r>
        <w:rPr>
          <w:b w:val="0"/>
          <w:sz w:val="20"/>
        </w:rPr>
        <w:t>If any provision of this Agreement is found to be unenforceable or invalid under applicable law, such provision shall be excluded or limited to the minimum extent required, and the remainder of this Agreement shall remain in full force and effect.</w:t>
      </w:r>
    </w:p>
    <w:p/>
    <w:p>
      <w:r>
        <w:rPr>
          <w:b/>
          <w:sz w:val="22"/>
        </w:rPr>
        <w:t>13. GOVERNING LAW AND JURISDICTION</w:t>
      </w:r>
    </w:p>
    <w:p>
      <w:r>
        <w:rPr>
          <w:b w:val="0"/>
          <w:sz w:val="20"/>
        </w:rPr>
        <w:t>This Agreement shall be governed by and construed in accordance with the laws of the State of ____________________. Any disputes arising out of or relating to this Agreement shall be resolved exclusively in the state or federal courts located within ____________________.</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CONFIDENTIAL PARTY</w:t>
            </w:r>
          </w:p>
        </w:tc>
        <w:tc>
          <w:tcPr>
            <w:tcW w:type="dxa" w:w="4986"/>
            <w:tcBorders>
              <w:top w:val="nil"/>
              <w:left w:val="nil"/>
              <w:bottom w:val="nil"/>
              <w:right w:val="nil"/>
              <w:insideH w:val="nil"/>
              <w:insideV w:val="nil"/>
            </w:tcBorders>
          </w:tcPr>
          <w:p>
            <w:pPr>
              <w:jc w:val="center"/>
            </w:pPr>
            <w:r>
              <w:t>RECIPIENT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https://docs-wellness.com/mental-health-confidentiality-agreement-template/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ntal-health-confidentiality-agreemen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