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THERAPY SERVICES AGREEMENT</w:t>
      </w:r>
    </w:p>
    <w:p/>
    <w:p>
      <w:r>
        <w:rPr>
          <w:b/>
          <w:sz w:val="20"/>
        </w:rPr>
        <w:t>This Therapy Services Agreement (the "Agreement") is entered into by and between the following parties:</w:t>
      </w:r>
    </w:p>
    <w:p>
      <w:r>
        <w:rPr>
          <w:b/>
          <w:sz w:val="20"/>
        </w:rPr>
        <w:t>THERAPIST:</w:t>
      </w:r>
    </w:p>
    <w:p>
      <w:r>
        <w:rPr>
          <w:b w:val="0"/>
          <w:sz w:val="20"/>
        </w:rPr>
        <w:t>Full Name: ____________________________________________________________</w:t>
      </w:r>
    </w:p>
    <w:p>
      <w:r>
        <w:rPr>
          <w:b w:val="0"/>
          <w:sz w:val="20"/>
        </w:rPr>
        <w:t>License Number: 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Therapist is duly licensed to provide therapeutic services under the laws of the United States of America;</w:t>
      </w:r>
    </w:p>
    <w:p>
      <w:r>
        <w:rPr>
          <w:b w:val="0"/>
          <w:sz w:val="20"/>
        </w:rPr>
        <w:t>WHEREAS, the Client desires to receive therapy services from the Therapist under the terms and conditions set forth herein;</w:t>
      </w:r>
    </w:p>
    <w:p>
      <w:r>
        <w:rPr>
          <w:b w:val="0"/>
          <w:sz w:val="20"/>
        </w:rPr>
        <w:t>NOW, THEREFORE, in consideration of the mutual promises and covenants contained herein, the parties agree as follows:</w:t>
      </w:r>
    </w:p>
    <w:p/>
    <w:p>
      <w:r>
        <w:rPr>
          <w:b/>
          <w:sz w:val="20"/>
        </w:rPr>
        <w:t>1. DESCRIPTION OF SERVICES</w:t>
      </w:r>
    </w:p>
    <w:p>
      <w:r>
        <w:rPr>
          <w:b w:val="0"/>
          <w:sz w:val="20"/>
        </w:rPr>
        <w:t>The Therapist agrees to provide professional therapy services to the Client as mutually agreed upon. These services may include but are not limited to individual counseling, psychotherapy, assessments, and treatment planning.</w:t>
      </w:r>
    </w:p>
    <w:p/>
    <w:p>
      <w:r>
        <w:rPr>
          <w:b/>
          <w:sz w:val="20"/>
        </w:rPr>
        <w:t>2. APPOINTMENT SCHEDULING AND CANCELLATION POLICY</w:t>
      </w:r>
    </w:p>
    <w:p>
      <w:r>
        <w:rPr>
          <w:b w:val="0"/>
          <w:sz w:val="20"/>
        </w:rPr>
        <w:t>Sessions shall be scheduled by mutual agreement. The Client agrees to provide at least 24 hours’ notice for cancellation or rescheduling. Failure to provide timely notice may result in a cancellation fee equivalent to the cost of the missed session.</w:t>
      </w:r>
    </w:p>
    <w:p/>
    <w:p>
      <w:r>
        <w:rPr>
          <w:b/>
          <w:sz w:val="20"/>
        </w:rPr>
        <w:t>3. FEES AND PAYMENT</w:t>
      </w:r>
    </w:p>
    <w:p>
      <w:r>
        <w:rPr>
          <w:b w:val="0"/>
          <w:sz w:val="20"/>
        </w:rPr>
        <w:t>The Client agrees to pay the Therapist the agreed-upon fee of $____________ per session. Payment is due at the time of service unless otherwise agreed. Accepted payment methods include cash, check, credit card, or electronic payment as specified by the Therapist.</w:t>
      </w:r>
    </w:p>
    <w:p/>
    <w:p>
      <w:r>
        <w:rPr>
          <w:b/>
          <w:sz w:val="20"/>
        </w:rPr>
        <w:t>4. CONFIDENTIALITY AND LIMITS THEREOF</w:t>
      </w:r>
    </w:p>
    <w:p>
      <w:r>
        <w:rPr>
          <w:b w:val="0"/>
          <w:sz w:val="20"/>
        </w:rPr>
        <w:t>All information disclosed within therapy sessions is confidential and will not be revealed to any third party without the Client’s written consent, except as required by law, including but not limited to situations involving risk of harm to self or others, abuse, neglect, or court orders.</w:t>
      </w:r>
    </w:p>
    <w:p/>
    <w:p>
      <w:r>
        <w:rPr>
          <w:b/>
          <w:sz w:val="20"/>
        </w:rPr>
        <w:t>5. RECORDS</w:t>
      </w:r>
    </w:p>
    <w:p>
      <w:r>
        <w:rPr>
          <w:b w:val="0"/>
          <w:sz w:val="20"/>
        </w:rPr>
        <w:t>The Therapist will maintain accurate clinical records in accordance with professional standards and applicable laws. The Client has the right to request access to their records, subject to Therapist’s discretion and applicable regulations.</w:t>
      </w:r>
    </w:p>
    <w:p/>
    <w:p>
      <w:r>
        <w:rPr>
          <w:b/>
          <w:sz w:val="20"/>
        </w:rPr>
        <w:t>6. CLIENT RESPONSIBILITIES</w:t>
      </w:r>
    </w:p>
    <w:p>
      <w:r>
        <w:rPr>
          <w:b w:val="0"/>
          <w:sz w:val="20"/>
        </w:rPr>
        <w:t>The Client agrees to actively participate in therapy, attend scheduled sessions punctually, and communicate openly and honestly. The Client is responsible for informing the Therapist of any concerns or changes in condition.</w:t>
      </w:r>
    </w:p>
    <w:p/>
    <w:p>
      <w:r>
        <w:rPr>
          <w:b/>
          <w:sz w:val="20"/>
        </w:rPr>
        <w:t>7. TERM AND TERMINATION</w:t>
      </w:r>
    </w:p>
    <w:p>
      <w:r>
        <w:rPr>
          <w:b w:val="0"/>
          <w:sz w:val="20"/>
        </w:rPr>
        <w:t>This Agreement shall commence upon signature and continue until terminated by either party upon written notice. The Therapist reserves the right to terminate services if the Client engages in inappropriate behavior, fails to comply with treatment, or for other professional reasons.</w:t>
      </w:r>
    </w:p>
    <w:p/>
    <w:p>
      <w:r>
        <w:rPr>
          <w:b/>
          <w:sz w:val="20"/>
        </w:rPr>
        <w:t>8. RISKS AND BENEFITS</w:t>
      </w:r>
    </w:p>
    <w:p>
      <w:r>
        <w:rPr>
          <w:b w:val="0"/>
          <w:sz w:val="20"/>
        </w:rPr>
        <w:t>The Client understands that therapy may involve discussing difficult emotions and experiences. While therapy has benefits, no guarantees are made regarding outcomes.</w:t>
      </w:r>
    </w:p>
    <w:p/>
    <w:p>
      <w:r>
        <w:rPr>
          <w:b/>
          <w:sz w:val="20"/>
        </w:rPr>
        <w:t>9. EMERGENCY CONTACT AND CRISIS</w:t>
      </w:r>
    </w:p>
    <w:p>
      <w:r>
        <w:rPr>
          <w:b w:val="0"/>
          <w:sz w:val="20"/>
        </w:rPr>
        <w:t>The Therapist is not available for emergency services. In case of crisis, the Client agrees to contact emergency services or go to the nearest emergency room. The Client may provide an emergency contact below:</w:t>
      </w:r>
    </w:p>
    <w:p>
      <w:r>
        <w:rPr>
          <w:b w:val="0"/>
          <w:sz w:val="20"/>
        </w:rPr>
        <w:t>Name: _________________________________________________________________</w:t>
      </w:r>
    </w:p>
    <w:p>
      <w:r>
        <w:rPr>
          <w:b w:val="0"/>
          <w:sz w:val="20"/>
        </w:rPr>
        <w:t>Phone: ________________________________________________________________</w:t>
      </w:r>
    </w:p>
    <w:p/>
    <w:p>
      <w:r>
        <w:rPr>
          <w:b/>
          <w:sz w:val="20"/>
        </w:rPr>
        <w:t>10. GOVERNING LAW</w:t>
      </w:r>
    </w:p>
    <w:p>
      <w:r>
        <w:rPr>
          <w:b w:val="0"/>
          <w:sz w:val="20"/>
        </w:rPr>
        <w:t>This Agreement shall be governed by and construed in accordance with the laws of the United States of America and the state in which the Therapist practices.</w:t>
      </w:r>
    </w:p>
    <w:p/>
    <w:p>
      <w:r>
        <w:rPr>
          <w:b/>
          <w:sz w:val="20"/>
        </w:rPr>
        <w:t>11. ENTIRE AGREEMENT</w:t>
      </w:r>
    </w:p>
    <w:p>
      <w:r>
        <w:rPr>
          <w:b w:val="0"/>
          <w:sz w:val="20"/>
        </w:rPr>
        <w:t>This Agreement constitutes the entire understanding between the parties and supersedes all prior agreements or understandings, whether written or oral, relating to the subject matter herein.</w:t>
      </w:r>
    </w:p>
    <w:p/>
    <w:p>
      <w:r>
        <w:rPr>
          <w:b/>
          <w:sz w:val="20"/>
        </w:rPr>
        <w:t>12. AMENDMENTS</w:t>
      </w:r>
    </w:p>
    <w:p>
      <w:r>
        <w:rPr>
          <w:b w:val="0"/>
          <w:sz w:val="20"/>
        </w:rPr>
        <w:t>Any amendments or modifications to this Agreement must be made in writing and signed by both parties.</w:t>
      </w:r>
    </w:p>
    <w:p/>
    <w:p>
      <w:r>
        <w:rPr>
          <w:b/>
          <w:sz w:val="20"/>
        </w:rPr>
        <w:t>13. CLIENT CONSENT AND AUTHORIZATION</w:t>
      </w:r>
    </w:p>
    <w:p>
      <w:r>
        <w:rPr>
          <w:b w:val="0"/>
          <w:sz w:val="20"/>
        </w:rPr>
        <w:t>By signing below, the Client acknowledges that they have read, understood, and agree to the terms and conditions of this Agreement. The Client consents to receiving therapy services from the Therapist and authorizes the Therapist to provide such services.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THERAPIST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https://docs-wellness.com/therapy-contract-template/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https://docs-wellness.com</w:t>
        </w:r>
      </w:hyperlink>
    </w:p>
    <w:p>
      <w:pPr>
        <w:jc w:val="center"/>
      </w:pPr>
      <w:r>
        <w:rPr>
          <w:color w:val="808080"/>
          <w:sz w:val="20"/>
        </w:rPr>
        <w:t>This template is intended exclusively for personal, non-commercial use.</w:t>
        <w:br/>
        <w:t>If distributed or published, the source must be mentioned. © docs-wellness.com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ellness.com/therapy-contract-template/" TargetMode="External"/><Relationship Id="rId10" Type="http://schemas.openxmlformats.org/officeDocument/2006/relationships/hyperlink" Target="https://docs-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